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GA-26-25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22.05.2026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Erneuerung der Stirnwand inkl.Brückengeländer am Durchlass Wilhelmskanal Los Metallbauarbeiten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2 Metallbauarbeiten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